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E26" w:rsidRDefault="00D8685C" w:rsidP="00302A67">
      <w:pPr>
        <w:jc w:val="center"/>
        <w:rPr>
          <w:rFonts w:ascii="Arial" w:hAnsi="Arial" w:cs="Arial"/>
          <w:b/>
          <w:u w:val="single"/>
        </w:rPr>
      </w:pPr>
      <w:bookmarkStart w:id="0" w:name="_GoBack"/>
      <w:bookmarkEnd w:id="0"/>
      <w:r>
        <w:rPr>
          <w:rFonts w:ascii="Arial" w:hAnsi="Arial" w:cs="Arial"/>
          <w:b/>
          <w:noProof/>
          <w:u w:val="single"/>
          <w:lang w:val="en-NZ" w:eastAsia="en-NZ"/>
        </w:rPr>
        <w:drawing>
          <wp:anchor distT="0" distB="0" distL="114300" distR="114300" simplePos="0" relativeHeight="251658240" behindDoc="0" locked="0" layoutInCell="1" allowOverlap="1" wp14:anchorId="6EEB2188" wp14:editId="4D7255B1">
            <wp:simplePos x="0" y="0"/>
            <wp:positionH relativeFrom="column">
              <wp:posOffset>66675</wp:posOffset>
            </wp:positionH>
            <wp:positionV relativeFrom="paragraph">
              <wp:posOffset>0</wp:posOffset>
            </wp:positionV>
            <wp:extent cx="400050" cy="450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050" cy="450215"/>
                    </a:xfrm>
                    <a:prstGeom prst="rect">
                      <a:avLst/>
                    </a:prstGeom>
                  </pic:spPr>
                </pic:pic>
              </a:graphicData>
            </a:graphic>
            <wp14:sizeRelH relativeFrom="margin">
              <wp14:pctWidth>0</wp14:pctWidth>
            </wp14:sizeRelH>
            <wp14:sizeRelV relativeFrom="margin">
              <wp14:pctHeight>0</wp14:pctHeight>
            </wp14:sizeRelV>
          </wp:anchor>
        </w:drawing>
      </w:r>
      <w:r w:rsidR="00302A67" w:rsidRPr="00302A67">
        <w:rPr>
          <w:rFonts w:ascii="Arial" w:hAnsi="Arial" w:cs="Arial"/>
          <w:b/>
          <w:u w:val="single"/>
        </w:rPr>
        <w:t>Bathgate Park Lockdown Procedure</w:t>
      </w:r>
    </w:p>
    <w:p w:rsidR="0005386F" w:rsidRPr="0005386F" w:rsidRDefault="0005386F" w:rsidP="00302A67">
      <w:pPr>
        <w:jc w:val="center"/>
        <w:rPr>
          <w:rFonts w:ascii="Arial" w:hAnsi="Arial" w:cs="Arial"/>
          <w:b/>
          <w:sz w:val="20"/>
          <w:u w:val="single"/>
        </w:rPr>
      </w:pPr>
      <w:r>
        <w:rPr>
          <w:rFonts w:ascii="Arial" w:hAnsi="Arial" w:cs="Arial"/>
          <w:b/>
          <w:sz w:val="20"/>
          <w:u w:val="single"/>
        </w:rPr>
        <w:t>Revised August 2020</w:t>
      </w:r>
    </w:p>
    <w:p w:rsidR="00D33E26" w:rsidRPr="003B0CD5" w:rsidRDefault="00D33E26" w:rsidP="00D33E26">
      <w:pPr>
        <w:rPr>
          <w:rFonts w:ascii="Arial" w:hAnsi="Arial" w:cs="Arial"/>
          <w:sz w:val="20"/>
        </w:rPr>
      </w:pPr>
    </w:p>
    <w:p w:rsidR="00302A67" w:rsidRDefault="00302A67" w:rsidP="00D33E26">
      <w:pPr>
        <w:rPr>
          <w:rFonts w:ascii="Arial" w:hAnsi="Arial" w:cs="Arial"/>
          <w:sz w:val="20"/>
        </w:rPr>
      </w:pPr>
    </w:p>
    <w:p w:rsidR="00D33E26" w:rsidRPr="003B0CD5" w:rsidRDefault="00D33E26" w:rsidP="00C06C13">
      <w:pPr>
        <w:ind w:right="-613"/>
        <w:rPr>
          <w:rFonts w:ascii="Arial" w:hAnsi="Arial" w:cs="Arial"/>
          <w:sz w:val="20"/>
        </w:rPr>
      </w:pPr>
      <w:r w:rsidRPr="003B0CD5">
        <w:rPr>
          <w:rFonts w:ascii="Arial" w:hAnsi="Arial" w:cs="Arial"/>
          <w:sz w:val="20"/>
        </w:rPr>
        <w:t>A lock-down of the school will be implemented anytime students need to be contained and protected inside school buildings, for example;</w:t>
      </w:r>
    </w:p>
    <w:p w:rsidR="00D33E26" w:rsidRPr="003B0CD5" w:rsidRDefault="00D33E26" w:rsidP="00C06C13">
      <w:pPr>
        <w:pStyle w:val="ListParagraph"/>
        <w:numPr>
          <w:ilvl w:val="0"/>
          <w:numId w:val="1"/>
        </w:numPr>
        <w:spacing w:after="0"/>
        <w:ind w:right="-613"/>
        <w:rPr>
          <w:rFonts w:ascii="Arial" w:hAnsi="Arial" w:cs="Arial"/>
          <w:sz w:val="20"/>
          <w:szCs w:val="20"/>
        </w:rPr>
      </w:pPr>
      <w:r w:rsidRPr="003B0CD5">
        <w:rPr>
          <w:rFonts w:ascii="Arial" w:hAnsi="Arial" w:cs="Arial"/>
          <w:sz w:val="20"/>
          <w:szCs w:val="20"/>
        </w:rPr>
        <w:t>A c</w:t>
      </w:r>
      <w:r w:rsidR="008D7172">
        <w:rPr>
          <w:rFonts w:ascii="Arial" w:hAnsi="Arial" w:cs="Arial"/>
          <w:sz w:val="20"/>
          <w:szCs w:val="20"/>
        </w:rPr>
        <w:t xml:space="preserve">hemical spill or contamination </w:t>
      </w:r>
      <w:r w:rsidRPr="003B0CD5">
        <w:rPr>
          <w:rFonts w:ascii="Arial" w:hAnsi="Arial" w:cs="Arial"/>
          <w:sz w:val="20"/>
          <w:szCs w:val="20"/>
        </w:rPr>
        <w:t xml:space="preserve">which could put students and staff at risk </w:t>
      </w:r>
    </w:p>
    <w:p w:rsidR="00D33E26" w:rsidRPr="003B0CD5" w:rsidRDefault="00D33E26" w:rsidP="00C06C13">
      <w:pPr>
        <w:pStyle w:val="ListParagraph"/>
        <w:numPr>
          <w:ilvl w:val="0"/>
          <w:numId w:val="1"/>
        </w:numPr>
        <w:spacing w:after="0"/>
        <w:ind w:right="-613"/>
        <w:rPr>
          <w:rFonts w:ascii="Arial" w:hAnsi="Arial" w:cs="Arial"/>
          <w:sz w:val="20"/>
          <w:szCs w:val="20"/>
        </w:rPr>
      </w:pPr>
      <w:r w:rsidRPr="003B0CD5">
        <w:rPr>
          <w:rFonts w:ascii="Arial" w:hAnsi="Arial" w:cs="Arial"/>
          <w:sz w:val="20"/>
          <w:szCs w:val="20"/>
        </w:rPr>
        <w:t>An intruder on the school site who poses a risk</w:t>
      </w:r>
    </w:p>
    <w:p w:rsidR="00D33E26" w:rsidRDefault="001B1BE6" w:rsidP="00C06C13">
      <w:pPr>
        <w:pStyle w:val="ListParagraph"/>
        <w:numPr>
          <w:ilvl w:val="0"/>
          <w:numId w:val="2"/>
        </w:numPr>
        <w:spacing w:after="0"/>
        <w:ind w:right="-613"/>
        <w:rPr>
          <w:rFonts w:ascii="Arial" w:hAnsi="Arial" w:cs="Arial"/>
          <w:sz w:val="20"/>
          <w:szCs w:val="20"/>
        </w:rPr>
      </w:pPr>
      <w:r>
        <w:rPr>
          <w:rFonts w:ascii="Arial" w:hAnsi="Arial" w:cs="Arial"/>
          <w:sz w:val="20"/>
          <w:szCs w:val="20"/>
        </w:rPr>
        <w:t>An incident or event in the c</w:t>
      </w:r>
      <w:r w:rsidR="00D33E26" w:rsidRPr="003B0CD5">
        <w:rPr>
          <w:rFonts w:ascii="Arial" w:hAnsi="Arial" w:cs="Arial"/>
          <w:sz w:val="20"/>
          <w:szCs w:val="20"/>
        </w:rPr>
        <w:t>ommunity which could put students and staff at risk</w:t>
      </w:r>
    </w:p>
    <w:p w:rsidR="001B1BE6" w:rsidRPr="003B0CD5" w:rsidRDefault="001B1BE6" w:rsidP="00C06C13">
      <w:pPr>
        <w:pStyle w:val="ListParagraph"/>
        <w:numPr>
          <w:ilvl w:val="0"/>
          <w:numId w:val="2"/>
        </w:numPr>
        <w:spacing w:after="0"/>
        <w:ind w:right="-613"/>
        <w:rPr>
          <w:rFonts w:ascii="Arial" w:hAnsi="Arial" w:cs="Arial"/>
          <w:sz w:val="20"/>
          <w:szCs w:val="20"/>
        </w:rPr>
      </w:pPr>
      <w:r>
        <w:rPr>
          <w:rFonts w:ascii="Arial" w:hAnsi="Arial" w:cs="Arial"/>
          <w:sz w:val="20"/>
          <w:szCs w:val="20"/>
        </w:rPr>
        <w:t xml:space="preserve">An incident involving a Bathgate Park student </w:t>
      </w:r>
      <w:r w:rsidR="001F5AFF">
        <w:rPr>
          <w:rFonts w:ascii="Arial" w:hAnsi="Arial" w:cs="Arial"/>
          <w:sz w:val="20"/>
          <w:szCs w:val="20"/>
        </w:rPr>
        <w:t>posing a risk to others.</w:t>
      </w:r>
    </w:p>
    <w:p w:rsidR="00D33E26" w:rsidRPr="003B0CD5" w:rsidRDefault="00D33E26" w:rsidP="00C06C13">
      <w:pPr>
        <w:ind w:right="-613"/>
        <w:rPr>
          <w:rFonts w:ascii="Arial" w:hAnsi="Arial" w:cs="Arial"/>
          <w:sz w:val="20"/>
        </w:rPr>
      </w:pPr>
    </w:p>
    <w:p w:rsidR="00D33E26" w:rsidRPr="00963102"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t>In the event of a critical incident requiring ‘Lockdown’, the person witnessing the incident must alert the school office so that the a</w:t>
      </w:r>
      <w:r w:rsidR="001F5AFF" w:rsidRPr="00963102">
        <w:rPr>
          <w:rFonts w:ascii="Arial" w:hAnsi="Arial" w:cs="Arial"/>
          <w:sz w:val="20"/>
        </w:rPr>
        <w:t>larm can be raised. The</w:t>
      </w:r>
      <w:r w:rsidRPr="00963102">
        <w:rPr>
          <w:rFonts w:ascii="Arial" w:hAnsi="Arial" w:cs="Arial"/>
          <w:sz w:val="20"/>
        </w:rPr>
        <w:t xml:space="preserve"> staff member receiving the incident call will notify the Principal, Deputy Principal or most senior staff member onsite.</w:t>
      </w:r>
    </w:p>
    <w:p w:rsidR="00D33E26" w:rsidRPr="00963102"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t>The person-in-charge</w:t>
      </w:r>
      <w:r w:rsidR="00963102" w:rsidRPr="00963102">
        <w:rPr>
          <w:rFonts w:ascii="Arial" w:hAnsi="Arial" w:cs="Arial"/>
          <w:sz w:val="20"/>
        </w:rPr>
        <w:t xml:space="preserve"> (Senior Management Team)</w:t>
      </w:r>
      <w:r w:rsidRPr="00963102">
        <w:rPr>
          <w:rFonts w:ascii="Arial" w:hAnsi="Arial" w:cs="Arial"/>
          <w:sz w:val="20"/>
        </w:rPr>
        <w:t xml:space="preserve"> at the time of the incident will determine the need for a ‘Lockdown’ and sound the appropriate alarm. The person in charge should stay in, or move to, the office area to facilitate the communication process. </w:t>
      </w:r>
      <w:r w:rsidR="008D7172">
        <w:rPr>
          <w:rFonts w:ascii="Arial" w:hAnsi="Arial" w:cs="Arial"/>
          <w:sz w:val="20"/>
        </w:rPr>
        <w:t>(If safe)</w:t>
      </w:r>
      <w:r w:rsidR="0005386F">
        <w:rPr>
          <w:rFonts w:ascii="Arial" w:hAnsi="Arial" w:cs="Arial"/>
          <w:sz w:val="20"/>
        </w:rPr>
        <w:t xml:space="preserve"> </w:t>
      </w:r>
      <w:r w:rsidR="0005386F">
        <w:rPr>
          <w:rFonts w:ascii="Arial" w:hAnsi="Arial" w:cs="Arial"/>
          <w:b/>
          <w:color w:val="FF0000"/>
          <w:sz w:val="20"/>
        </w:rPr>
        <w:t xml:space="preserve">This is contextual </w:t>
      </w:r>
      <w:proofErr w:type="spellStart"/>
      <w:r w:rsidR="0005386F">
        <w:rPr>
          <w:rFonts w:ascii="Arial" w:hAnsi="Arial" w:cs="Arial"/>
          <w:b/>
          <w:color w:val="FF0000"/>
          <w:sz w:val="20"/>
        </w:rPr>
        <w:t>i.e</w:t>
      </w:r>
      <w:proofErr w:type="spellEnd"/>
      <w:r w:rsidR="0005386F">
        <w:rPr>
          <w:rFonts w:ascii="Arial" w:hAnsi="Arial" w:cs="Arial"/>
          <w:b/>
          <w:color w:val="FF0000"/>
          <w:sz w:val="20"/>
        </w:rPr>
        <w:t xml:space="preserve"> a man walking into the school with a gun would mean SMT not waited on but alarm</w:t>
      </w:r>
    </w:p>
    <w:p w:rsidR="00D33E26" w:rsidRPr="00963102" w:rsidRDefault="00D33E26" w:rsidP="00C06C13">
      <w:pPr>
        <w:pStyle w:val="ListParagraph"/>
        <w:ind w:left="0" w:right="-613"/>
        <w:rPr>
          <w:rFonts w:ascii="Arial" w:hAnsi="Arial" w:cs="Arial"/>
          <w:sz w:val="20"/>
        </w:rPr>
      </w:pPr>
      <w:r w:rsidRPr="00963102">
        <w:rPr>
          <w:rFonts w:ascii="Arial" w:hAnsi="Arial" w:cs="Arial"/>
          <w:sz w:val="20"/>
        </w:rPr>
        <w:t>If the DP (or next most senior staff member) is required to act in place of the Principal</w:t>
      </w:r>
      <w:r w:rsidR="008D7172">
        <w:rPr>
          <w:rFonts w:ascii="Arial" w:hAnsi="Arial" w:cs="Arial"/>
          <w:sz w:val="20"/>
        </w:rPr>
        <w:t>,</w:t>
      </w:r>
      <w:r w:rsidRPr="00963102">
        <w:rPr>
          <w:rFonts w:ascii="Arial" w:hAnsi="Arial" w:cs="Arial"/>
          <w:sz w:val="20"/>
        </w:rPr>
        <w:t xml:space="preserve"> their first priority is to their class. If unable to organise a teacher to be with their class they take control of the incident from their classroom using cell phones and email to communicate with the office personnel and other agencies as required.</w:t>
      </w:r>
    </w:p>
    <w:p w:rsidR="00D33E26" w:rsidRPr="00FB17F8" w:rsidRDefault="00D33E26" w:rsidP="00C06C13">
      <w:pPr>
        <w:pStyle w:val="ListParagraph"/>
        <w:numPr>
          <w:ilvl w:val="0"/>
          <w:numId w:val="4"/>
        </w:numPr>
        <w:ind w:left="0" w:right="-613" w:hanging="426"/>
        <w:rPr>
          <w:rFonts w:ascii="Arial" w:hAnsi="Arial" w:cs="Arial"/>
          <w:b/>
          <w:sz w:val="24"/>
        </w:rPr>
      </w:pPr>
      <w:r w:rsidRPr="00FB17F8">
        <w:rPr>
          <w:rFonts w:ascii="Arial" w:hAnsi="Arial" w:cs="Arial"/>
          <w:b/>
          <w:sz w:val="24"/>
        </w:rPr>
        <w:t xml:space="preserve">Emergency Lockdown Signal: The lock down signal will be the deliberate setting </w:t>
      </w:r>
      <w:r w:rsidR="00B31D68" w:rsidRPr="00FB17F8">
        <w:rPr>
          <w:rFonts w:ascii="Arial" w:hAnsi="Arial" w:cs="Arial"/>
          <w:b/>
          <w:sz w:val="24"/>
        </w:rPr>
        <w:t xml:space="preserve">off </w:t>
      </w:r>
      <w:r w:rsidRPr="00FB17F8">
        <w:rPr>
          <w:rFonts w:ascii="Arial" w:hAnsi="Arial" w:cs="Arial"/>
          <w:b/>
          <w:sz w:val="24"/>
        </w:rPr>
        <w:t xml:space="preserve">of </w:t>
      </w:r>
      <w:r w:rsidR="00A30F40">
        <w:rPr>
          <w:rFonts w:ascii="Arial" w:hAnsi="Arial" w:cs="Arial"/>
          <w:b/>
          <w:sz w:val="24"/>
        </w:rPr>
        <w:t xml:space="preserve">the Panic Bell based in the office.  (Sounds like a </w:t>
      </w:r>
      <w:proofErr w:type="spellStart"/>
      <w:r w:rsidR="00A30F40">
        <w:rPr>
          <w:rFonts w:ascii="Arial" w:hAnsi="Arial" w:cs="Arial"/>
          <w:b/>
          <w:sz w:val="24"/>
        </w:rPr>
        <w:t>Woop-Woop</w:t>
      </w:r>
      <w:proofErr w:type="spellEnd"/>
      <w:r w:rsidR="00A30F40">
        <w:rPr>
          <w:rFonts w:ascii="Arial" w:hAnsi="Arial" w:cs="Arial"/>
          <w:b/>
          <w:sz w:val="24"/>
        </w:rPr>
        <w:t xml:space="preserve"> noise)</w:t>
      </w:r>
    </w:p>
    <w:p w:rsidR="00D33E26" w:rsidRPr="00963102"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t>The person-in-charge or delegated person shall immediately contact the Police and provide as much information as possible.</w:t>
      </w:r>
      <w:r w:rsidR="0005386F">
        <w:rPr>
          <w:rFonts w:ascii="Arial" w:hAnsi="Arial" w:cs="Arial"/>
          <w:sz w:val="20"/>
        </w:rPr>
        <w:t xml:space="preserve"> </w:t>
      </w:r>
      <w:r w:rsidR="0005386F">
        <w:rPr>
          <w:rFonts w:ascii="Arial" w:hAnsi="Arial" w:cs="Arial"/>
          <w:b/>
          <w:color w:val="FF0000"/>
          <w:sz w:val="20"/>
        </w:rPr>
        <w:t>(If applicable)</w:t>
      </w:r>
    </w:p>
    <w:p w:rsidR="00D33E26" w:rsidRPr="00963102"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t>Fire evacuation alarms are not to be sounded.</w:t>
      </w:r>
    </w:p>
    <w:p w:rsidR="00D33E26" w:rsidRPr="00963102"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t>If the ‘Lockdown Alarm’ is sounded before school, during morning tea or lunch time (or children are outside) students are to move directly to the nearest classroom.</w:t>
      </w:r>
    </w:p>
    <w:p w:rsidR="00D33E26"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t>Teaching staff are to stay in, or move t</w:t>
      </w:r>
      <w:r w:rsidR="008D7172">
        <w:rPr>
          <w:rFonts w:ascii="Arial" w:hAnsi="Arial" w:cs="Arial"/>
          <w:sz w:val="20"/>
        </w:rPr>
        <w:t>o, their classrooms immediately, if safe to do so, otherwise find closest safe location and scoop in others.</w:t>
      </w:r>
    </w:p>
    <w:p w:rsidR="005B21C6" w:rsidRDefault="005B21C6" w:rsidP="00C06C13">
      <w:pPr>
        <w:pStyle w:val="ListParagraph"/>
        <w:numPr>
          <w:ilvl w:val="0"/>
          <w:numId w:val="4"/>
        </w:numPr>
        <w:ind w:left="0" w:right="-613" w:hanging="426"/>
        <w:rPr>
          <w:rFonts w:ascii="Arial" w:hAnsi="Arial" w:cs="Arial"/>
          <w:sz w:val="20"/>
        </w:rPr>
      </w:pPr>
      <w:r w:rsidRPr="00963102">
        <w:rPr>
          <w:rFonts w:ascii="Arial" w:hAnsi="Arial" w:cs="Arial"/>
          <w:sz w:val="20"/>
        </w:rPr>
        <w:t>Teacher laptops should be open and on to receive emails.</w:t>
      </w:r>
      <w:r w:rsidR="008D7172">
        <w:rPr>
          <w:rFonts w:ascii="Arial" w:hAnsi="Arial" w:cs="Arial"/>
          <w:sz w:val="20"/>
        </w:rPr>
        <w:t xml:space="preserve"> (If possible)</w:t>
      </w:r>
    </w:p>
    <w:p w:rsidR="005B21C6" w:rsidRPr="005B21C6" w:rsidRDefault="005B21C6" w:rsidP="00C06C13">
      <w:pPr>
        <w:pStyle w:val="ListParagraph"/>
        <w:numPr>
          <w:ilvl w:val="0"/>
          <w:numId w:val="4"/>
        </w:numPr>
        <w:ind w:left="0" w:right="-613" w:hanging="426"/>
        <w:rPr>
          <w:rFonts w:ascii="Arial" w:hAnsi="Arial" w:cs="Arial"/>
          <w:sz w:val="20"/>
        </w:rPr>
      </w:pPr>
      <w:r w:rsidRPr="00963102">
        <w:rPr>
          <w:rFonts w:ascii="Arial" w:hAnsi="Arial" w:cs="Arial"/>
          <w:sz w:val="20"/>
        </w:rPr>
        <w:t>Staff with mobile phones should ensure they are turned on, and should check them frequently for messages.</w:t>
      </w:r>
      <w:r w:rsidR="0005386F">
        <w:rPr>
          <w:rFonts w:ascii="Arial" w:hAnsi="Arial" w:cs="Arial"/>
          <w:sz w:val="20"/>
        </w:rPr>
        <w:t xml:space="preserve"> </w:t>
      </w:r>
      <w:r w:rsidR="0005386F">
        <w:rPr>
          <w:rFonts w:ascii="Arial" w:hAnsi="Arial" w:cs="Arial"/>
          <w:b/>
          <w:color w:val="FF0000"/>
          <w:sz w:val="20"/>
        </w:rPr>
        <w:t xml:space="preserve">Phones should be on silent and texting should be used instead of speaking unless situation is known to be safe to have sound </w:t>
      </w:r>
      <w:proofErr w:type="spellStart"/>
      <w:r w:rsidR="0005386F">
        <w:rPr>
          <w:rFonts w:ascii="Arial" w:hAnsi="Arial" w:cs="Arial"/>
          <w:b/>
          <w:color w:val="FF0000"/>
          <w:sz w:val="20"/>
        </w:rPr>
        <w:t>i.e</w:t>
      </w:r>
      <w:proofErr w:type="spellEnd"/>
      <w:r w:rsidR="0005386F">
        <w:rPr>
          <w:rFonts w:ascii="Arial" w:hAnsi="Arial" w:cs="Arial"/>
          <w:b/>
          <w:color w:val="FF0000"/>
          <w:sz w:val="20"/>
        </w:rPr>
        <w:t xml:space="preserve"> swam of </w:t>
      </w:r>
      <w:proofErr w:type="gramStart"/>
      <w:r w:rsidR="0005386F">
        <w:rPr>
          <w:rFonts w:ascii="Arial" w:hAnsi="Arial" w:cs="Arial"/>
          <w:b/>
          <w:color w:val="FF0000"/>
          <w:sz w:val="20"/>
        </w:rPr>
        <w:t>bees</w:t>
      </w:r>
      <w:proofErr w:type="gramEnd"/>
      <w:r w:rsidR="0005386F">
        <w:rPr>
          <w:rFonts w:ascii="Arial" w:hAnsi="Arial" w:cs="Arial"/>
          <w:b/>
          <w:color w:val="FF0000"/>
          <w:sz w:val="20"/>
        </w:rPr>
        <w:t xml:space="preserve"> vs unknown person on school grounds.</w:t>
      </w:r>
    </w:p>
    <w:p w:rsidR="00D33E26" w:rsidRPr="00646AC2" w:rsidRDefault="00D33E26" w:rsidP="00C06C13">
      <w:pPr>
        <w:pStyle w:val="ListParagraph"/>
        <w:numPr>
          <w:ilvl w:val="0"/>
          <w:numId w:val="4"/>
        </w:numPr>
        <w:ind w:left="0" w:right="-613" w:hanging="426"/>
        <w:rPr>
          <w:rFonts w:ascii="Arial" w:hAnsi="Arial" w:cs="Arial"/>
          <w:sz w:val="20"/>
        </w:rPr>
      </w:pPr>
      <w:r w:rsidRPr="00646AC2">
        <w:rPr>
          <w:rFonts w:ascii="Arial" w:hAnsi="Arial" w:cs="Arial"/>
          <w:sz w:val="20"/>
        </w:rPr>
        <w:t>As soon as possible</w:t>
      </w:r>
      <w:r w:rsidR="00B3251D">
        <w:rPr>
          <w:rFonts w:ascii="Arial" w:hAnsi="Arial" w:cs="Arial"/>
          <w:sz w:val="20"/>
        </w:rPr>
        <w:t>,</w:t>
      </w:r>
      <w:r w:rsidRPr="00646AC2">
        <w:rPr>
          <w:rFonts w:ascii="Arial" w:hAnsi="Arial" w:cs="Arial"/>
          <w:sz w:val="20"/>
        </w:rPr>
        <w:t xml:space="preserve"> </w:t>
      </w:r>
      <w:r w:rsidR="00646AC2" w:rsidRPr="00646AC2">
        <w:rPr>
          <w:rFonts w:ascii="Arial" w:hAnsi="Arial" w:cs="Arial"/>
          <w:sz w:val="20"/>
        </w:rPr>
        <w:t>close</w:t>
      </w:r>
      <w:r w:rsidRPr="00646AC2">
        <w:rPr>
          <w:rFonts w:ascii="Arial" w:hAnsi="Arial" w:cs="Arial"/>
          <w:sz w:val="20"/>
        </w:rPr>
        <w:t xml:space="preserve"> the classroom </w:t>
      </w:r>
      <w:r w:rsidR="00646AC2" w:rsidRPr="00646AC2">
        <w:rPr>
          <w:rFonts w:ascii="Arial" w:hAnsi="Arial" w:cs="Arial"/>
          <w:sz w:val="20"/>
        </w:rPr>
        <w:t xml:space="preserve">windows </w:t>
      </w:r>
      <w:r w:rsidRPr="00646AC2">
        <w:rPr>
          <w:rFonts w:ascii="Arial" w:hAnsi="Arial" w:cs="Arial"/>
          <w:sz w:val="20"/>
        </w:rPr>
        <w:t xml:space="preserve">and </w:t>
      </w:r>
      <w:r w:rsidR="001D4A77">
        <w:rPr>
          <w:rFonts w:ascii="Arial" w:hAnsi="Arial" w:cs="Arial"/>
          <w:sz w:val="20"/>
        </w:rPr>
        <w:t xml:space="preserve">doors, locking where possible before </w:t>
      </w:r>
      <w:r w:rsidR="00646AC2">
        <w:rPr>
          <w:rFonts w:ascii="Arial" w:hAnsi="Arial" w:cs="Arial"/>
          <w:sz w:val="20"/>
        </w:rPr>
        <w:t>c</w:t>
      </w:r>
      <w:r w:rsidR="001D4A77">
        <w:rPr>
          <w:rFonts w:ascii="Arial" w:hAnsi="Arial" w:cs="Arial"/>
          <w:sz w:val="20"/>
        </w:rPr>
        <w:t xml:space="preserve">losing </w:t>
      </w:r>
      <w:r w:rsidR="00580EF5">
        <w:rPr>
          <w:rFonts w:ascii="Arial" w:hAnsi="Arial" w:cs="Arial"/>
          <w:sz w:val="20"/>
        </w:rPr>
        <w:t>curtains (where possible</w:t>
      </w:r>
      <w:r w:rsidRPr="00646AC2">
        <w:rPr>
          <w:rFonts w:ascii="Arial" w:hAnsi="Arial" w:cs="Arial"/>
          <w:sz w:val="20"/>
        </w:rPr>
        <w:t>).</w:t>
      </w:r>
    </w:p>
    <w:p w:rsidR="00D33E26"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t>Turn off lights and</w:t>
      </w:r>
      <w:r w:rsidR="00646AC2">
        <w:rPr>
          <w:rFonts w:ascii="Arial" w:hAnsi="Arial" w:cs="Arial"/>
          <w:sz w:val="20"/>
        </w:rPr>
        <w:t xml:space="preserve"> classroom</w:t>
      </w:r>
      <w:r w:rsidRPr="00963102">
        <w:rPr>
          <w:rFonts w:ascii="Arial" w:hAnsi="Arial" w:cs="Arial"/>
          <w:sz w:val="20"/>
        </w:rPr>
        <w:t xml:space="preserve"> computer </w:t>
      </w:r>
      <w:r w:rsidR="00646AC2">
        <w:rPr>
          <w:rFonts w:ascii="Arial" w:hAnsi="Arial" w:cs="Arial"/>
          <w:sz w:val="20"/>
        </w:rPr>
        <w:t xml:space="preserve">/ TV </w:t>
      </w:r>
      <w:r w:rsidRPr="00963102">
        <w:rPr>
          <w:rFonts w:ascii="Arial" w:hAnsi="Arial" w:cs="Arial"/>
          <w:sz w:val="20"/>
        </w:rPr>
        <w:t>monitors.</w:t>
      </w:r>
    </w:p>
    <w:p w:rsidR="00D33E26" w:rsidRPr="00963102"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t>Staff and students should stay away from windows and doors, and remain low to the ground.</w:t>
      </w:r>
      <w:r w:rsidR="00646AC2">
        <w:rPr>
          <w:rFonts w:ascii="Arial" w:hAnsi="Arial" w:cs="Arial"/>
          <w:sz w:val="20"/>
        </w:rPr>
        <w:t xml:space="preserve">  Sound / look invisible.</w:t>
      </w:r>
    </w:p>
    <w:p w:rsidR="00A37468" w:rsidRPr="00FD614D" w:rsidRDefault="00D33E26" w:rsidP="00C06C13">
      <w:pPr>
        <w:pStyle w:val="ListParagraph"/>
        <w:numPr>
          <w:ilvl w:val="0"/>
          <w:numId w:val="4"/>
        </w:numPr>
        <w:ind w:left="0" w:right="-613" w:hanging="426"/>
        <w:rPr>
          <w:rFonts w:ascii="Arial" w:hAnsi="Arial" w:cs="Arial"/>
          <w:sz w:val="20"/>
        </w:rPr>
      </w:pPr>
      <w:r w:rsidRPr="00A37468">
        <w:rPr>
          <w:rFonts w:ascii="Arial" w:hAnsi="Arial" w:cs="Arial"/>
          <w:sz w:val="20"/>
        </w:rPr>
        <w:t xml:space="preserve">Staff should take the roll and add the name of each individual in the room. </w:t>
      </w:r>
      <w:r w:rsidR="00A37468" w:rsidRPr="00A37468">
        <w:rPr>
          <w:rFonts w:ascii="Arial" w:hAnsi="Arial" w:cs="Arial"/>
          <w:sz w:val="20"/>
        </w:rPr>
        <w:t>Staff are to notify the class teacher and office of any extra individuals they have in their care</w:t>
      </w:r>
      <w:r w:rsidR="00A37468">
        <w:rPr>
          <w:rFonts w:ascii="Arial" w:hAnsi="Arial" w:cs="Arial"/>
          <w:sz w:val="20"/>
        </w:rPr>
        <w:t>, including support staff</w:t>
      </w:r>
      <w:r w:rsidR="00A37468" w:rsidRPr="00FD614D">
        <w:rPr>
          <w:rFonts w:ascii="Arial" w:hAnsi="Arial" w:cs="Arial"/>
          <w:sz w:val="20"/>
        </w:rPr>
        <w:t xml:space="preserve">. </w:t>
      </w:r>
      <w:r w:rsidR="00AA6071" w:rsidRPr="00FD614D">
        <w:rPr>
          <w:rFonts w:ascii="Arial" w:hAnsi="Arial" w:cs="Arial"/>
          <w:b/>
          <w:sz w:val="20"/>
        </w:rPr>
        <w:t xml:space="preserve">STAFF ARE TO </w:t>
      </w:r>
      <w:r w:rsidR="00A843C1">
        <w:rPr>
          <w:rFonts w:ascii="Arial" w:hAnsi="Arial" w:cs="Arial"/>
          <w:b/>
          <w:sz w:val="20"/>
        </w:rPr>
        <w:t xml:space="preserve">                                                                                                                                                                                                                                   </w:t>
      </w:r>
      <w:r w:rsidR="00A843C1">
        <w:rPr>
          <w:rFonts w:ascii="Arial" w:hAnsi="Arial" w:cs="Arial"/>
          <w:sz w:val="20"/>
        </w:rPr>
        <w:t xml:space="preserve"> </w:t>
      </w:r>
      <w:r w:rsidR="00A843C1">
        <w:rPr>
          <w:rFonts w:ascii="Arial" w:hAnsi="Arial" w:cs="Arial"/>
          <w:b/>
          <w:sz w:val="20"/>
        </w:rPr>
        <w:t xml:space="preserve">                                                                                                                      </w:t>
      </w:r>
    </w:p>
    <w:p w:rsidR="00751E45" w:rsidRDefault="00751E45" w:rsidP="00C06C13">
      <w:pPr>
        <w:pStyle w:val="ListParagraph"/>
        <w:numPr>
          <w:ilvl w:val="0"/>
          <w:numId w:val="4"/>
        </w:numPr>
        <w:ind w:left="0" w:right="-613" w:hanging="426"/>
        <w:rPr>
          <w:rFonts w:ascii="Arial" w:hAnsi="Arial" w:cs="Arial"/>
          <w:sz w:val="20"/>
        </w:rPr>
      </w:pPr>
      <w:r>
        <w:rPr>
          <w:rFonts w:ascii="Arial" w:hAnsi="Arial" w:cs="Arial"/>
          <w:sz w:val="20"/>
        </w:rPr>
        <w:t>Support staff not in a class are to report in separately. (If possible)</w:t>
      </w:r>
    </w:p>
    <w:p w:rsidR="00D33E26" w:rsidRPr="00A37468" w:rsidRDefault="00D33E26" w:rsidP="00C06C13">
      <w:pPr>
        <w:pStyle w:val="ListParagraph"/>
        <w:numPr>
          <w:ilvl w:val="0"/>
          <w:numId w:val="4"/>
        </w:numPr>
        <w:ind w:left="0" w:right="-613" w:hanging="426"/>
        <w:rPr>
          <w:rFonts w:ascii="Arial" w:hAnsi="Arial" w:cs="Arial"/>
          <w:sz w:val="20"/>
        </w:rPr>
      </w:pPr>
      <w:r w:rsidRPr="00A37468">
        <w:rPr>
          <w:rFonts w:ascii="Arial" w:hAnsi="Arial" w:cs="Arial"/>
          <w:sz w:val="20"/>
        </w:rPr>
        <w:t xml:space="preserve">The person-in-charge will provide relevant information </w:t>
      </w:r>
      <w:r w:rsidR="0005386F">
        <w:rPr>
          <w:rFonts w:ascii="Arial" w:hAnsi="Arial" w:cs="Arial"/>
          <w:sz w:val="20"/>
        </w:rPr>
        <w:t xml:space="preserve">using </w:t>
      </w:r>
      <w:r w:rsidR="00805A6C">
        <w:rPr>
          <w:rFonts w:ascii="Arial" w:hAnsi="Arial" w:cs="Arial"/>
          <w:sz w:val="20"/>
        </w:rPr>
        <w:t>all available media forms.</w:t>
      </w:r>
    </w:p>
    <w:p w:rsidR="00D33E26" w:rsidRPr="0005386F" w:rsidRDefault="00D33E26" w:rsidP="00C06C13">
      <w:pPr>
        <w:pStyle w:val="ListParagraph"/>
        <w:numPr>
          <w:ilvl w:val="0"/>
          <w:numId w:val="4"/>
        </w:numPr>
        <w:ind w:left="0" w:right="-613" w:hanging="426"/>
        <w:rPr>
          <w:rFonts w:ascii="Arial" w:hAnsi="Arial" w:cs="Arial"/>
          <w:b/>
          <w:sz w:val="20"/>
        </w:rPr>
      </w:pPr>
      <w:r w:rsidRPr="00963102">
        <w:rPr>
          <w:rFonts w:ascii="Arial" w:hAnsi="Arial" w:cs="Arial"/>
          <w:sz w:val="20"/>
        </w:rPr>
        <w:t>No one is to answer the door to anybody who cannot identify themselves as a po</w:t>
      </w:r>
      <w:r w:rsidR="00CC623E">
        <w:rPr>
          <w:rFonts w:ascii="Arial" w:hAnsi="Arial" w:cs="Arial"/>
          <w:sz w:val="20"/>
        </w:rPr>
        <w:t xml:space="preserve">lice officer or member of staff, </w:t>
      </w:r>
      <w:r w:rsidR="00CC623E" w:rsidRPr="0005386F">
        <w:rPr>
          <w:rFonts w:ascii="Arial" w:hAnsi="Arial" w:cs="Arial"/>
          <w:b/>
          <w:sz w:val="20"/>
        </w:rPr>
        <w:t>who will also use the safe word.</w:t>
      </w:r>
    </w:p>
    <w:p w:rsidR="00D33E26" w:rsidRPr="00963102" w:rsidRDefault="00D33E26" w:rsidP="00C06C13">
      <w:pPr>
        <w:pStyle w:val="ListParagraph"/>
        <w:numPr>
          <w:ilvl w:val="0"/>
          <w:numId w:val="4"/>
        </w:numPr>
        <w:ind w:left="0" w:right="-613" w:hanging="426"/>
        <w:rPr>
          <w:rFonts w:ascii="Arial" w:hAnsi="Arial" w:cs="Arial"/>
          <w:sz w:val="20"/>
        </w:rPr>
      </w:pPr>
      <w:r w:rsidRPr="0005386F">
        <w:rPr>
          <w:rFonts w:ascii="Arial" w:hAnsi="Arial" w:cs="Arial"/>
          <w:sz w:val="20"/>
        </w:rPr>
        <w:t>Should the fire alarm sound, do not</w:t>
      </w:r>
      <w:r w:rsidRPr="00963102">
        <w:rPr>
          <w:rFonts w:ascii="Arial" w:hAnsi="Arial" w:cs="Arial"/>
          <w:sz w:val="20"/>
        </w:rPr>
        <w:t xml:space="preserve"> evacuate the building unless:</w:t>
      </w:r>
    </w:p>
    <w:p w:rsidR="00D33E26" w:rsidRPr="00963102" w:rsidRDefault="00D33E26" w:rsidP="00C06C13">
      <w:pPr>
        <w:pStyle w:val="ListParagraph"/>
        <w:numPr>
          <w:ilvl w:val="0"/>
          <w:numId w:val="5"/>
        </w:numPr>
        <w:ind w:right="-613"/>
        <w:rPr>
          <w:rFonts w:ascii="Arial" w:hAnsi="Arial" w:cs="Arial"/>
          <w:sz w:val="20"/>
        </w:rPr>
      </w:pPr>
      <w:r w:rsidRPr="00963102">
        <w:rPr>
          <w:rFonts w:ascii="Arial" w:hAnsi="Arial" w:cs="Arial"/>
          <w:sz w:val="20"/>
        </w:rPr>
        <w:t>You have first-hand knowledge that there is a fire in the building, or</w:t>
      </w:r>
    </w:p>
    <w:p w:rsidR="00D33E26" w:rsidRPr="00963102" w:rsidRDefault="00D33E26" w:rsidP="00C06C13">
      <w:pPr>
        <w:pStyle w:val="ListParagraph"/>
        <w:numPr>
          <w:ilvl w:val="0"/>
          <w:numId w:val="5"/>
        </w:numPr>
        <w:ind w:right="-613"/>
        <w:rPr>
          <w:rFonts w:ascii="Arial" w:hAnsi="Arial" w:cs="Arial"/>
          <w:sz w:val="20"/>
        </w:rPr>
      </w:pPr>
      <w:r w:rsidRPr="00963102">
        <w:rPr>
          <w:rFonts w:ascii="Arial" w:hAnsi="Arial" w:cs="Arial"/>
          <w:sz w:val="20"/>
        </w:rPr>
        <w:t>You have been advised by Police or the person in charge to evacuate the building.</w:t>
      </w:r>
    </w:p>
    <w:p w:rsidR="00D33E26" w:rsidRPr="00963102"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t>Students and staff should stay where they are until official notification is provided by the p</w:t>
      </w:r>
      <w:r w:rsidR="0043532C">
        <w:rPr>
          <w:rFonts w:ascii="Arial" w:hAnsi="Arial" w:cs="Arial"/>
          <w:sz w:val="20"/>
        </w:rPr>
        <w:t>erson in charge or a uniformed</w:t>
      </w:r>
      <w:r w:rsidRPr="00963102">
        <w:rPr>
          <w:rFonts w:ascii="Arial" w:hAnsi="Arial" w:cs="Arial"/>
          <w:sz w:val="20"/>
        </w:rPr>
        <w:t xml:space="preserve"> police officer that the lockdown is over.</w:t>
      </w:r>
      <w:r w:rsidR="0005386F">
        <w:rPr>
          <w:rFonts w:ascii="Arial" w:hAnsi="Arial" w:cs="Arial"/>
          <w:sz w:val="20"/>
        </w:rPr>
        <w:t xml:space="preserve">  Communications for this will use the safe word too.</w:t>
      </w:r>
    </w:p>
    <w:p w:rsidR="00D33E26" w:rsidRPr="00963102"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t xml:space="preserve">Where the lockdown lasts an extended period of time or extends beyond normal school hours, the person in charge, with the assistance of local police, will notify and communicate with parents via local media, </w:t>
      </w:r>
      <w:r w:rsidR="0043532C" w:rsidRPr="00963102">
        <w:rPr>
          <w:rFonts w:ascii="Arial" w:hAnsi="Arial" w:cs="Arial"/>
          <w:sz w:val="20"/>
        </w:rPr>
        <w:t>ema</w:t>
      </w:r>
      <w:r w:rsidR="0043532C">
        <w:rPr>
          <w:rFonts w:ascii="Arial" w:hAnsi="Arial" w:cs="Arial"/>
          <w:sz w:val="20"/>
        </w:rPr>
        <w:t>i</w:t>
      </w:r>
      <w:r w:rsidR="0043532C" w:rsidRPr="00963102">
        <w:rPr>
          <w:rFonts w:ascii="Arial" w:hAnsi="Arial" w:cs="Arial"/>
          <w:sz w:val="20"/>
        </w:rPr>
        <w:t>l</w:t>
      </w:r>
      <w:r w:rsidR="0043532C">
        <w:rPr>
          <w:rFonts w:ascii="Arial" w:hAnsi="Arial" w:cs="Arial"/>
          <w:sz w:val="20"/>
        </w:rPr>
        <w:t xml:space="preserve">, text and other </w:t>
      </w:r>
      <w:r w:rsidRPr="00963102">
        <w:rPr>
          <w:rFonts w:ascii="Arial" w:hAnsi="Arial" w:cs="Arial"/>
          <w:sz w:val="20"/>
        </w:rPr>
        <w:t>system</w:t>
      </w:r>
      <w:r w:rsidR="0043532C">
        <w:rPr>
          <w:rFonts w:ascii="Arial" w:hAnsi="Arial" w:cs="Arial"/>
          <w:sz w:val="20"/>
        </w:rPr>
        <w:t>s</w:t>
      </w:r>
      <w:r w:rsidRPr="00963102">
        <w:rPr>
          <w:rFonts w:ascii="Arial" w:hAnsi="Arial" w:cs="Arial"/>
          <w:sz w:val="20"/>
        </w:rPr>
        <w:t>.</w:t>
      </w:r>
    </w:p>
    <w:p w:rsidR="00D33E26" w:rsidRPr="00E3049A"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t>In conjunction with local police, the person in charge will arrange for parents to pick students up from the school</w:t>
      </w:r>
      <w:r w:rsidR="0043532C">
        <w:rPr>
          <w:rFonts w:ascii="Arial" w:hAnsi="Arial" w:cs="Arial"/>
          <w:sz w:val="20"/>
        </w:rPr>
        <w:t xml:space="preserve"> hall or a designated safe area.</w:t>
      </w:r>
      <w:r w:rsidR="00C06C13">
        <w:rPr>
          <w:rFonts w:ascii="Arial" w:hAnsi="Arial" w:cs="Arial"/>
          <w:sz w:val="20"/>
        </w:rPr>
        <w:t xml:space="preserve"> </w:t>
      </w:r>
      <w:r w:rsidR="00161006">
        <w:rPr>
          <w:rFonts w:ascii="Arial" w:hAnsi="Arial" w:cs="Arial"/>
          <w:b/>
          <w:color w:val="FF0000"/>
          <w:sz w:val="20"/>
        </w:rPr>
        <w:t>(If applicable)</w:t>
      </w:r>
    </w:p>
    <w:p w:rsidR="00E3049A" w:rsidRPr="00E3049A" w:rsidRDefault="00E3049A" w:rsidP="00E3049A">
      <w:pPr>
        <w:ind w:right="-613"/>
        <w:rPr>
          <w:rFonts w:ascii="Arial" w:hAnsi="Arial" w:cs="Arial"/>
          <w:sz w:val="20"/>
        </w:rPr>
      </w:pPr>
    </w:p>
    <w:p w:rsidR="00C06C13" w:rsidRPr="00963102" w:rsidRDefault="00C06C13" w:rsidP="00C06C13">
      <w:pPr>
        <w:pStyle w:val="ListParagraph"/>
        <w:numPr>
          <w:ilvl w:val="0"/>
          <w:numId w:val="4"/>
        </w:numPr>
        <w:ind w:left="0" w:right="-613" w:hanging="426"/>
        <w:rPr>
          <w:rFonts w:ascii="Arial" w:hAnsi="Arial" w:cs="Arial"/>
          <w:sz w:val="20"/>
        </w:rPr>
      </w:pPr>
      <w:r>
        <w:rPr>
          <w:rFonts w:ascii="Arial" w:hAnsi="Arial" w:cs="Arial"/>
          <w:sz w:val="20"/>
        </w:rPr>
        <w:t>At the end of the event everyone will move to the hall for reassurance, collection and / or debrief.</w:t>
      </w:r>
    </w:p>
    <w:p w:rsidR="00D33E26" w:rsidRPr="00963102" w:rsidRDefault="00D33E26" w:rsidP="00C06C13">
      <w:pPr>
        <w:pStyle w:val="ListParagraph"/>
        <w:numPr>
          <w:ilvl w:val="0"/>
          <w:numId w:val="4"/>
        </w:numPr>
        <w:ind w:left="0" w:right="-613" w:hanging="426"/>
        <w:rPr>
          <w:rFonts w:ascii="Arial" w:hAnsi="Arial" w:cs="Arial"/>
          <w:sz w:val="20"/>
        </w:rPr>
      </w:pPr>
      <w:r w:rsidRPr="00963102">
        <w:rPr>
          <w:rFonts w:ascii="Arial" w:hAnsi="Arial" w:cs="Arial"/>
          <w:sz w:val="20"/>
        </w:rPr>
        <w:lastRenderedPageBreak/>
        <w:t>As soon as possible</w:t>
      </w:r>
      <w:r w:rsidR="00C06C13">
        <w:rPr>
          <w:rFonts w:ascii="Arial" w:hAnsi="Arial" w:cs="Arial"/>
          <w:sz w:val="20"/>
        </w:rPr>
        <w:t xml:space="preserve"> after the lockdown incident, a </w:t>
      </w:r>
      <w:r w:rsidRPr="00963102">
        <w:rPr>
          <w:rFonts w:ascii="Arial" w:hAnsi="Arial" w:cs="Arial"/>
          <w:sz w:val="20"/>
        </w:rPr>
        <w:t>debrief will</w:t>
      </w:r>
      <w:r w:rsidR="00C06C13">
        <w:rPr>
          <w:rFonts w:ascii="Arial" w:hAnsi="Arial" w:cs="Arial"/>
          <w:sz w:val="20"/>
        </w:rPr>
        <w:t xml:space="preserve"> be organised for all staff </w:t>
      </w:r>
      <w:r w:rsidRPr="00963102">
        <w:rPr>
          <w:rFonts w:ascii="Arial" w:hAnsi="Arial" w:cs="Arial"/>
          <w:sz w:val="20"/>
        </w:rPr>
        <w:t>(and students if considered appropriate). For staff, this debrief will include how to respond to any media interest.</w:t>
      </w:r>
    </w:p>
    <w:p w:rsidR="00D33E26" w:rsidRPr="003B0CD5" w:rsidRDefault="00D33E26" w:rsidP="00C06C13">
      <w:pPr>
        <w:ind w:right="-613"/>
        <w:rPr>
          <w:rFonts w:ascii="Arial" w:hAnsi="Arial" w:cs="Arial"/>
          <w:sz w:val="20"/>
        </w:rPr>
      </w:pPr>
    </w:p>
    <w:p w:rsidR="00E3049A" w:rsidRPr="003B0CD5" w:rsidRDefault="00D33E26" w:rsidP="00E3049A">
      <w:pPr>
        <w:pStyle w:val="ListParagraph"/>
        <w:numPr>
          <w:ilvl w:val="0"/>
          <w:numId w:val="2"/>
        </w:numPr>
        <w:spacing w:after="0"/>
        <w:ind w:right="-613"/>
        <w:rPr>
          <w:rFonts w:ascii="Arial" w:hAnsi="Arial" w:cs="Arial"/>
          <w:i/>
          <w:sz w:val="20"/>
          <w:szCs w:val="20"/>
        </w:rPr>
      </w:pPr>
      <w:r w:rsidRPr="00E3049A">
        <w:rPr>
          <w:rFonts w:ascii="Arial" w:hAnsi="Arial" w:cs="Arial"/>
          <w:i/>
          <w:sz w:val="20"/>
          <w:szCs w:val="20"/>
        </w:rPr>
        <w:t>This procedure will be reviewed and discussed at an early Term 1</w:t>
      </w:r>
      <w:r w:rsidR="00461196" w:rsidRPr="00E3049A">
        <w:rPr>
          <w:rFonts w:ascii="Arial" w:hAnsi="Arial" w:cs="Arial"/>
          <w:i/>
          <w:sz w:val="20"/>
          <w:szCs w:val="20"/>
        </w:rPr>
        <w:t xml:space="preserve"> Staff Only day</w:t>
      </w:r>
      <w:r w:rsidR="00E3049A" w:rsidRPr="00E3049A">
        <w:rPr>
          <w:rFonts w:ascii="Arial" w:hAnsi="Arial" w:cs="Arial"/>
          <w:i/>
          <w:sz w:val="20"/>
          <w:szCs w:val="20"/>
        </w:rPr>
        <w:t xml:space="preserve"> </w:t>
      </w:r>
      <w:r w:rsidR="00E3049A">
        <w:rPr>
          <w:rFonts w:ascii="Arial" w:hAnsi="Arial" w:cs="Arial"/>
          <w:i/>
          <w:sz w:val="20"/>
          <w:szCs w:val="20"/>
        </w:rPr>
        <w:t>and / or</w:t>
      </w:r>
    </w:p>
    <w:p w:rsidR="00E3049A" w:rsidRDefault="00E3049A" w:rsidP="00E3049A">
      <w:pPr>
        <w:pStyle w:val="ListParagraph"/>
        <w:spacing w:after="0"/>
        <w:ind w:right="-613"/>
        <w:rPr>
          <w:rFonts w:ascii="Arial" w:hAnsi="Arial" w:cs="Arial"/>
          <w:i/>
          <w:sz w:val="20"/>
          <w:szCs w:val="20"/>
        </w:rPr>
      </w:pPr>
      <w:r w:rsidRPr="00E3049A">
        <w:rPr>
          <w:rFonts w:ascii="Arial" w:hAnsi="Arial" w:cs="Arial"/>
          <w:i/>
          <w:sz w:val="20"/>
          <w:szCs w:val="20"/>
        </w:rPr>
        <w:t>Staff meeting</w:t>
      </w:r>
      <w:r>
        <w:rPr>
          <w:rFonts w:ascii="Arial" w:hAnsi="Arial" w:cs="Arial"/>
          <w:i/>
          <w:sz w:val="20"/>
          <w:szCs w:val="20"/>
        </w:rPr>
        <w:t>.</w:t>
      </w:r>
    </w:p>
    <w:p w:rsidR="00D33E26" w:rsidRPr="00E3049A" w:rsidRDefault="00D33E26" w:rsidP="004B32D6">
      <w:pPr>
        <w:pStyle w:val="ListParagraph"/>
        <w:numPr>
          <w:ilvl w:val="0"/>
          <w:numId w:val="2"/>
        </w:numPr>
        <w:spacing w:after="0"/>
        <w:ind w:right="-613"/>
        <w:rPr>
          <w:rFonts w:ascii="Arial" w:hAnsi="Arial" w:cs="Arial"/>
          <w:i/>
          <w:sz w:val="20"/>
          <w:szCs w:val="20"/>
        </w:rPr>
      </w:pPr>
      <w:r w:rsidRPr="00E3049A">
        <w:rPr>
          <w:rFonts w:ascii="Arial" w:hAnsi="Arial" w:cs="Arial"/>
          <w:i/>
          <w:sz w:val="20"/>
          <w:szCs w:val="20"/>
        </w:rPr>
        <w:t>This procedure will be identif</w:t>
      </w:r>
      <w:r w:rsidR="00C06C13" w:rsidRPr="00E3049A">
        <w:rPr>
          <w:rFonts w:ascii="Arial" w:hAnsi="Arial" w:cs="Arial"/>
          <w:i/>
          <w:sz w:val="20"/>
          <w:szCs w:val="20"/>
        </w:rPr>
        <w:t>ied in the Bathgate Park Handbook.</w:t>
      </w:r>
    </w:p>
    <w:p w:rsidR="00B91CDD" w:rsidRDefault="00D33E26" w:rsidP="00014E73">
      <w:pPr>
        <w:pStyle w:val="ListParagraph"/>
        <w:numPr>
          <w:ilvl w:val="0"/>
          <w:numId w:val="2"/>
        </w:numPr>
        <w:spacing w:after="0"/>
        <w:ind w:right="-613"/>
        <w:rPr>
          <w:rFonts w:ascii="Arial" w:hAnsi="Arial" w:cs="Arial"/>
          <w:i/>
          <w:sz w:val="20"/>
          <w:szCs w:val="20"/>
        </w:rPr>
      </w:pPr>
      <w:r w:rsidRPr="003B0CD5">
        <w:rPr>
          <w:rFonts w:ascii="Arial" w:hAnsi="Arial" w:cs="Arial"/>
          <w:i/>
          <w:sz w:val="20"/>
          <w:szCs w:val="20"/>
        </w:rPr>
        <w:t>A practice Lockdown Drill will be run in Term 1</w:t>
      </w:r>
      <w:r w:rsidR="008C3BEE">
        <w:rPr>
          <w:rFonts w:ascii="Arial" w:hAnsi="Arial" w:cs="Arial"/>
          <w:i/>
          <w:sz w:val="20"/>
          <w:szCs w:val="20"/>
        </w:rPr>
        <w:t xml:space="preserve"> and / or 4</w:t>
      </w:r>
      <w:r w:rsidRPr="003B0CD5">
        <w:rPr>
          <w:rFonts w:ascii="Arial" w:hAnsi="Arial" w:cs="Arial"/>
          <w:i/>
          <w:sz w:val="20"/>
          <w:szCs w:val="20"/>
        </w:rPr>
        <w:t xml:space="preserve"> of each year.</w:t>
      </w:r>
    </w:p>
    <w:p w:rsidR="004B32D6" w:rsidRPr="004B32D6" w:rsidRDefault="004B32D6" w:rsidP="00014E73">
      <w:pPr>
        <w:pStyle w:val="ListParagraph"/>
        <w:numPr>
          <w:ilvl w:val="0"/>
          <w:numId w:val="2"/>
        </w:numPr>
        <w:spacing w:after="0"/>
        <w:ind w:right="-613"/>
        <w:rPr>
          <w:rFonts w:ascii="Arial" w:hAnsi="Arial" w:cs="Arial"/>
          <w:i/>
          <w:color w:val="FF0000"/>
          <w:sz w:val="20"/>
          <w:szCs w:val="20"/>
        </w:rPr>
      </w:pPr>
      <w:r w:rsidRPr="004B32D6">
        <w:rPr>
          <w:rFonts w:ascii="Arial" w:hAnsi="Arial" w:cs="Arial"/>
          <w:i/>
          <w:color w:val="FF0000"/>
          <w:sz w:val="20"/>
          <w:szCs w:val="20"/>
        </w:rPr>
        <w:t>This practise will be part of the induction process including staff members being familiar with the sound the lock down bell makes.</w:t>
      </w:r>
    </w:p>
    <w:sectPr w:rsidR="004B32D6" w:rsidRPr="004B32D6" w:rsidSect="00302A67">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013BF"/>
    <w:multiLevelType w:val="hybridMultilevel"/>
    <w:tmpl w:val="E984FD96"/>
    <w:lvl w:ilvl="0" w:tplc="1409000F">
      <w:start w:val="1"/>
      <w:numFmt w:val="decimal"/>
      <w:lvlText w:val="%1."/>
      <w:lvlJc w:val="left"/>
      <w:pPr>
        <w:ind w:left="720" w:hanging="360"/>
      </w:pPr>
    </w:lvl>
    <w:lvl w:ilvl="1" w:tplc="28C0A520">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0CF1F87"/>
    <w:multiLevelType w:val="hybridMultilevel"/>
    <w:tmpl w:val="CA2A44C6"/>
    <w:lvl w:ilvl="0" w:tplc="C0DC2B3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36A7799"/>
    <w:multiLevelType w:val="hybridMultilevel"/>
    <w:tmpl w:val="F104C9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742B5500"/>
    <w:multiLevelType w:val="hybridMultilevel"/>
    <w:tmpl w:val="4B94DAC6"/>
    <w:lvl w:ilvl="0" w:tplc="1409001B">
      <w:start w:val="1"/>
      <w:numFmt w:val="lowerRoman"/>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F815882"/>
    <w:multiLevelType w:val="hybridMultilevel"/>
    <w:tmpl w:val="65529A0C"/>
    <w:lvl w:ilvl="0" w:tplc="A22E5B5C">
      <w:numFmt w:val="bullet"/>
      <w:lvlText w:val="•"/>
      <w:lvlJc w:val="left"/>
      <w:pPr>
        <w:ind w:left="720" w:hanging="360"/>
      </w:pPr>
      <w:rPr>
        <w:rFonts w:ascii="Calibri" w:eastAsia="Calibri" w:hAnsi="Calibri"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26"/>
    <w:rsid w:val="00014E73"/>
    <w:rsid w:val="0005386F"/>
    <w:rsid w:val="00161006"/>
    <w:rsid w:val="00197509"/>
    <w:rsid w:val="001B1BE6"/>
    <w:rsid w:val="001D4A77"/>
    <w:rsid w:val="001F5AFF"/>
    <w:rsid w:val="001F5B6D"/>
    <w:rsid w:val="002B4EFB"/>
    <w:rsid w:val="00302A67"/>
    <w:rsid w:val="003B0CD5"/>
    <w:rsid w:val="0043532C"/>
    <w:rsid w:val="00461196"/>
    <w:rsid w:val="00493B62"/>
    <w:rsid w:val="004B32D6"/>
    <w:rsid w:val="00580EF5"/>
    <w:rsid w:val="005A170F"/>
    <w:rsid w:val="005B21C6"/>
    <w:rsid w:val="00646AC2"/>
    <w:rsid w:val="00751E45"/>
    <w:rsid w:val="007B6362"/>
    <w:rsid w:val="00805A6C"/>
    <w:rsid w:val="008C3BEE"/>
    <w:rsid w:val="008D7172"/>
    <w:rsid w:val="009011E2"/>
    <w:rsid w:val="00962D97"/>
    <w:rsid w:val="00963102"/>
    <w:rsid w:val="00A30F40"/>
    <w:rsid w:val="00A37468"/>
    <w:rsid w:val="00A843C1"/>
    <w:rsid w:val="00AA6071"/>
    <w:rsid w:val="00B31D68"/>
    <w:rsid w:val="00B3251D"/>
    <w:rsid w:val="00B52659"/>
    <w:rsid w:val="00B91CDD"/>
    <w:rsid w:val="00C06C13"/>
    <w:rsid w:val="00C82243"/>
    <w:rsid w:val="00CC623E"/>
    <w:rsid w:val="00D33E26"/>
    <w:rsid w:val="00D8685C"/>
    <w:rsid w:val="00E3049A"/>
    <w:rsid w:val="00FB17F8"/>
    <w:rsid w:val="00FD61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AEE68-0666-4D51-B01E-0BBCE0AF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E26"/>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33E26"/>
    <w:rPr>
      <w:color w:val="0000FF"/>
      <w:u w:val="single"/>
    </w:rPr>
  </w:style>
  <w:style w:type="paragraph" w:styleId="ListParagraph">
    <w:name w:val="List Paragraph"/>
    <w:basedOn w:val="Normal"/>
    <w:uiPriority w:val="34"/>
    <w:qFormat/>
    <w:rsid w:val="00D33E26"/>
    <w:pPr>
      <w:spacing w:after="200" w:line="276" w:lineRule="auto"/>
      <w:ind w:left="720"/>
      <w:contextualSpacing/>
    </w:pPr>
    <w:rPr>
      <w:rFonts w:ascii="Calibri" w:eastAsia="Calibri" w:hAnsi="Calibri"/>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9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1703</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Marshall</dc:creator>
  <cp:keywords/>
  <dc:description/>
  <cp:lastModifiedBy>Katrina Robertson</cp:lastModifiedBy>
  <cp:revision>1</cp:revision>
  <cp:lastPrinted>2020-09-07T05:57:00Z</cp:lastPrinted>
  <dcterms:created xsi:type="dcterms:W3CDTF">2015-09-13T07:42:00Z</dcterms:created>
  <dcterms:modified xsi:type="dcterms:W3CDTF">2020-09-14T22:49:00Z</dcterms:modified>
</cp:coreProperties>
</file>